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EA" w:rsidRDefault="003235EA" w:rsidP="003235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9B1CE7">
        <w:rPr>
          <w:rFonts w:ascii="Times New Roman" w:hAnsi="Times New Roman" w:cs="Times New Roman"/>
          <w:b/>
          <w:sz w:val="24"/>
          <w:szCs w:val="24"/>
          <w:lang w:eastAsia="ru-RU"/>
        </w:rPr>
        <w:t>ест РУСАДА</w:t>
      </w:r>
      <w:r w:rsidRPr="003235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антидопинг</w:t>
      </w:r>
    </w:p>
    <w:p w:rsidR="003235EA" w:rsidRPr="003235EA" w:rsidRDefault="003235EA" w:rsidP="003235E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Вопрос 1. Нарушение порядка предоставления информации о местонахождении это?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a. Сочетание двух пропущенных тестов и (или) непредоставления информации в течение 12 месяцев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b. Сочетание четырех пропущенных тестов и (или) непредоставления информации в течение 12 месяцев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с. Сочетание пяти пропущенных тестов и (или) непредоставления информации в течение 12 месяцев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d. Сочетание трех пропущенных тестов и (или) непредоставления информации в течение 12 месяцев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Вопрос 2. Каким критериям должен соответствовать запрос на терапевтическое использование?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a. Отсутствие разумной терапевтической альтернативы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b. Не способствует улучшению спортивного результата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с. Неприменение субстанции, входящей в запрещенный список, приведет к значительному ухудшению состояния здоровья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d. Все вышеперечисленное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Вопрос 3. Дайте определение допингу согласно Всемирному антидопинговому кодексу.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а. Допинг — это наличие запрещенной субстанции в пробе спортсмена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b. Допинг — это совершение одного или нескольких нарушений антидопинговых правил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с. Допинг — это использование запрещенных субстанций и методов в спорте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d. Допинг — это использование оборудования, которое не прошло утверждение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Вопрос 4. Кто подает запрос на терапевтическое использование?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а. Врач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b. Тренер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235E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35EA">
        <w:rPr>
          <w:rFonts w:ascii="Times New Roman" w:hAnsi="Times New Roman" w:cs="Times New Roman"/>
          <w:sz w:val="24"/>
          <w:szCs w:val="24"/>
          <w:lang w:eastAsia="ru-RU"/>
        </w:rPr>
        <w:t>. Менеджер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d. Спортсмен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 xml:space="preserve">Вопрос 5. Укажите </w:t>
      </w:r>
      <w:proofErr w:type="gramStart"/>
      <w:r w:rsidRPr="003235EA">
        <w:rPr>
          <w:rFonts w:ascii="Times New Roman" w:hAnsi="Times New Roman" w:cs="Times New Roman"/>
          <w:sz w:val="24"/>
          <w:szCs w:val="24"/>
          <w:lang w:eastAsia="ru-RU"/>
        </w:rPr>
        <w:t>критерии</w:t>
      </w:r>
      <w:proofErr w:type="gramEnd"/>
      <w:r w:rsidRPr="003235EA">
        <w:rPr>
          <w:rFonts w:ascii="Times New Roman" w:hAnsi="Times New Roman" w:cs="Times New Roman"/>
          <w:sz w:val="24"/>
          <w:szCs w:val="24"/>
          <w:lang w:eastAsia="ru-RU"/>
        </w:rPr>
        <w:t xml:space="preserve"> по каким субстанция попадает в запрещенный список: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Внимание, в этом вопросе возможно несколько вариантов ответа: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a. Противоречит этике спорта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b. Риск для здоровья спортсмена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c. Противоречит духу спорта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d. Улучшение спортивных результатов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235EA">
        <w:rPr>
          <w:rFonts w:ascii="Times New Roman" w:hAnsi="Times New Roman" w:cs="Times New Roman"/>
          <w:sz w:val="24"/>
          <w:szCs w:val="24"/>
          <w:lang w:eastAsia="ru-RU"/>
        </w:rPr>
        <w:t>Вопрос 6. Согласно статье № 2 Всемирного антидопингового кодекса — 2021, сколько существует видов нарушений антидопинговых правил?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12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11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c. 13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10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7. Если я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уважаю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свой спорт и хочу быть достойным спортсменом, то мне необходимо: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а. Стремиться к победе любым путем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Добиться преимущества над соперником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5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. Если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 проиграл, то нужно было где-то обмануть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 Ни один из вышеперечисленных ответов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8. Что делать, если Вы должны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принимать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то или иное лекарство по медицинским показаниям согласно инструкции врача?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По медицинским показаниям можно принимать что угодно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Врач обязан убедиться, что лекарство не содержит запрещенных субстанций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 Если результаты тестирования окажутся положительными из-за препарата, который был получен от врача, то это его вина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lastRenderedPageBreak/>
        <w:t>d. Все препараты, которые дает врач, безопасны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9. Согласно Российскому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законодательству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какую ответственность может понести персонал спортсмена (тренер, врач) за склонение спортсмена к использованию субстанций и (или) методов, запрещенных для использования в спорте?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Административную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Уголовную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10. В каком объёме запрещены внутривенные </w:t>
      </w:r>
      <w:proofErr w:type="spell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инфузии</w:t>
      </w:r>
      <w:proofErr w:type="spell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и/или инъекции?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200 мл в течение 12 — часового периода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100 мл в течение 12 — часового периода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 400 мл в течение 24 -часового периода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300 мл в течение 12 — часового период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11. Действия спортсмена в случае болезни при посещении врача: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Внимание, в этом вопросе возможно несколько вариантов ответа: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 Про необходимости подать запрос на терапевтическое использование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Проверить лекарства, которые назначил врач, через сервисы по проверке препаратов РУСАДА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 Предупредить врача о том, что перед ним спортсмен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Предупредить свою Антидопинговую организацию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е. Предупредить свою национальную спортивную федерацию.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12. Выберите верное утверждение: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Российское антидопинговое агентство «РУСАДА» — одно из подразделений ВАДА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Российское антидопинговое агентство «РУСАДА» — одно из подразделений Международного Олимпийского комитета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 Российское антидопинговое агентство «РУСАДА» — независимая антидопинговая организация на территории Российской федерации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Российское антидопинговое агентство «РУСАДА» — одно из подразделений Олимпийского и Паралимпийского комитетов России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13. Укажите действия спортсмена в случае наличии информации о нарушении антидопинговых правил или склонении персоналом спортсмена: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 xml:space="preserve">a. Сообщить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 за антидопинговое обеспечение в регионе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Обратиться в Паралимпийский комитет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c. Обратиться в Олимпийский комитет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Сообщить в Национальную спортивную федерацию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е. Обратиться в РУСАДА, написав письмо или воспользовавшись анонимным разделом «Сообщи о допинге» на официальном сайте агентства.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14. Какие данные спортсмена известны антидопинговой лаборатории, проводящей обработку проб?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а. Пол и вид спорта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Фамилия и имя спортсмена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5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>. Контактная информация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Все вышеперечисленные ответы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15. Какое максимальное количество раз прохождение процедуры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допинг-контроля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за год?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3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25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 Неограниченное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7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16. Могут ли подвергнуть прохождению процедуры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допинг-контроля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несовершеннолетнего спортсмена?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Не могут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Только с его собственного согласия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lastRenderedPageBreak/>
        <w:t>с. Могут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Только с разрешения его законных представителей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17. На каких этапах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допинг-контроля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имеет право присутствовать представитель несовершеннолетнего спортсмена?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На этапе уведомления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 xml:space="preserve">b. На этапе посещения пункта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5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 этапе упаковки пробы и заполнении документов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 xml:space="preserve">d. На всех этапах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18. Какой вид нарушения антидопинговых правил отсутствует в Кодексе?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Назначение или попытка назначения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Разрешенное сотрудничество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c. Соучастие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Наличие запрещенной субстанции в пробе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Вопрос 19. С момента получения уведомления о прохождении </w:t>
      </w:r>
      <w:proofErr w:type="gramStart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допинг-контроля</w:t>
      </w:r>
      <w:proofErr w:type="gramEnd"/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, как скоро я должен прибыть на пункт допинг-контроля?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В течение 30 минут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В течение 2-х часов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 Немедленно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В течение 10-ти минут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20. Минимальное значение удельной плотности мочи при объеме менее 150 мл должно составлять: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1.009 грамм на литр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1.003 грамм на литр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 1.005 грамм на литр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1.007 грамм на литр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21. По итогам скольких попыток инспектор по сбору крови должен прекратить процедуру, если не будет отобрана проба крови достаточного объема?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a. 4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 3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c. 1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2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22. Выберите верное утверждение: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а. Антидопинговая лаборатория принадлежит РУСАДА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Антидопинговая лаборатория принадлежит Всемирной ассоциации здравоохранения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235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Антидопинговая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 лаборатория принадлежит ВАДА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 Антидопинговая лаборатория автономная, независимая организация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23. Как часто должен спортсмен, состоящий в национальном пуле тестирования, предоставлять информацию о своем местонахождении в систему АДАМС?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а. Раз в 4 месяца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Раз в месяц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с. Раз в 2 месяца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 Раз в 3 месяца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Style w:val="a4"/>
          <w:rFonts w:ascii="Times New Roman" w:hAnsi="Times New Roman" w:cs="Times New Roman"/>
          <w:color w:val="333333"/>
          <w:sz w:val="24"/>
          <w:szCs w:val="24"/>
        </w:rPr>
        <w:t>Вопрос 24. Где найти достоверную информацию об антидопинговых правилах и процедурах?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а. На официальных сайтах международных федераций, национальных антидопинговых организациях или во Всемирном антидопинговом агентстве</w:t>
      </w:r>
      <w:bookmarkStart w:id="0" w:name="_GoBack"/>
      <w:bookmarkEnd w:id="0"/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b. В сети интернет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c. В журналах про спорт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>d. У друзей</w:t>
      </w:r>
    </w:p>
    <w:p w:rsidR="003235EA" w:rsidRPr="003235EA" w:rsidRDefault="003235EA" w:rsidP="003235EA">
      <w:pPr>
        <w:pStyle w:val="a5"/>
        <w:rPr>
          <w:rFonts w:ascii="Times New Roman" w:hAnsi="Times New Roman" w:cs="Times New Roman"/>
          <w:sz w:val="24"/>
          <w:szCs w:val="24"/>
        </w:rPr>
      </w:pPr>
      <w:r w:rsidRPr="003235EA">
        <w:rPr>
          <w:rFonts w:ascii="Times New Roman" w:hAnsi="Times New Roman" w:cs="Times New Roman"/>
          <w:sz w:val="24"/>
          <w:szCs w:val="24"/>
        </w:rPr>
        <w:t xml:space="preserve">e. В социальных сетях </w:t>
      </w:r>
      <w:proofErr w:type="gramStart"/>
      <w:r w:rsidRPr="003235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35EA">
        <w:rPr>
          <w:rFonts w:ascii="Times New Roman" w:hAnsi="Times New Roman" w:cs="Times New Roman"/>
          <w:sz w:val="24"/>
          <w:szCs w:val="24"/>
        </w:rPr>
        <w:t xml:space="preserve"> популярных блогеров</w:t>
      </w:r>
    </w:p>
    <w:p w:rsidR="003F13BE" w:rsidRPr="003235EA" w:rsidRDefault="003F13BE" w:rsidP="003235EA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F13BE" w:rsidRPr="003235EA" w:rsidSect="00C7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EA"/>
    <w:rsid w:val="003235EA"/>
    <w:rsid w:val="003F13BE"/>
    <w:rsid w:val="009B1CE7"/>
    <w:rsid w:val="00C745D3"/>
    <w:rsid w:val="00F5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5EA"/>
    <w:rPr>
      <w:b/>
      <w:bCs/>
    </w:rPr>
  </w:style>
  <w:style w:type="paragraph" w:styleId="a5">
    <w:name w:val="No Spacing"/>
    <w:uiPriority w:val="1"/>
    <w:qFormat/>
    <w:rsid w:val="00323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5EA"/>
    <w:rPr>
      <w:b/>
      <w:bCs/>
    </w:rPr>
  </w:style>
  <w:style w:type="paragraph" w:styleId="a5">
    <w:name w:val="No Spacing"/>
    <w:uiPriority w:val="1"/>
    <w:qFormat/>
    <w:rsid w:val="00323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5665</Characters>
  <Application>Microsoft Office Word</Application>
  <DocSecurity>0</DocSecurity>
  <Lines>47</Lines>
  <Paragraphs>13</Paragraphs>
  <ScaleCrop>false</ScaleCrop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ЛЕХА</cp:lastModifiedBy>
  <cp:revision>2</cp:revision>
  <dcterms:created xsi:type="dcterms:W3CDTF">2023-12-07T08:06:00Z</dcterms:created>
  <dcterms:modified xsi:type="dcterms:W3CDTF">2023-12-07T08:06:00Z</dcterms:modified>
</cp:coreProperties>
</file>